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0094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APSTIPRINU</w:t>
      </w:r>
    </w:p>
    <w:p w14:paraId="760E2067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 xml:space="preserve">SIA "LatRosTrans" </w:t>
      </w:r>
    </w:p>
    <w:p w14:paraId="16FE0C2D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Biznesa attīstības direktors</w:t>
      </w:r>
    </w:p>
    <w:p w14:paraId="2B25DE76" w14:textId="77777777" w:rsidR="00DD3345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_________________ R. Zelčs</w:t>
      </w:r>
    </w:p>
    <w:p w14:paraId="66D40C9D" w14:textId="72B3E5A4" w:rsidR="00FB4DCE" w:rsidRPr="00183370" w:rsidRDefault="00DD3345" w:rsidP="006A19D1">
      <w:pPr>
        <w:pStyle w:val="BodyText"/>
        <w:spacing w:line="276" w:lineRule="auto"/>
        <w:rPr>
          <w:b/>
          <w:szCs w:val="24"/>
          <w:lang w:val="lv-LV"/>
        </w:rPr>
      </w:pPr>
      <w:r w:rsidRPr="00183370">
        <w:rPr>
          <w:b/>
          <w:szCs w:val="24"/>
          <w:lang w:val="lv-LV"/>
        </w:rPr>
        <w:t>20</w:t>
      </w:r>
      <w:r w:rsidR="00AB2D03" w:rsidRPr="00183370">
        <w:rPr>
          <w:b/>
          <w:szCs w:val="24"/>
          <w:lang w:val="lv-LV"/>
        </w:rPr>
        <w:t>2</w:t>
      </w:r>
      <w:r w:rsidR="00A8656A">
        <w:rPr>
          <w:b/>
          <w:szCs w:val="24"/>
          <w:lang w:val="lv-LV"/>
        </w:rPr>
        <w:t>1</w:t>
      </w:r>
      <w:r w:rsidRPr="00183370">
        <w:rPr>
          <w:b/>
          <w:szCs w:val="24"/>
          <w:lang w:val="lv-LV"/>
        </w:rPr>
        <w:t>. gada "___". _______________</w:t>
      </w:r>
    </w:p>
    <w:p w14:paraId="6FF4C244" w14:textId="77777777" w:rsidR="00DD3345" w:rsidRPr="00183370" w:rsidRDefault="00DD3345" w:rsidP="00DD3345">
      <w:pPr>
        <w:pStyle w:val="BodyText"/>
        <w:jc w:val="left"/>
        <w:rPr>
          <w:sz w:val="28"/>
          <w:lang w:val="lv-LV"/>
        </w:rPr>
      </w:pPr>
    </w:p>
    <w:p w14:paraId="1BCDA5BD" w14:textId="7AD918C0" w:rsidR="00FB4DCE" w:rsidRPr="00183370" w:rsidRDefault="00A211F6" w:rsidP="006A19D1">
      <w:pPr>
        <w:pStyle w:val="BodyText"/>
        <w:spacing w:line="276" w:lineRule="auto"/>
        <w:jc w:val="center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PROJEKTĒŠANAS</w:t>
      </w:r>
      <w:r w:rsidR="00FB4DCE" w:rsidRPr="00183370">
        <w:rPr>
          <w:b/>
          <w:bCs/>
          <w:szCs w:val="24"/>
          <w:lang w:val="lv-LV"/>
        </w:rPr>
        <w:t xml:space="preserve"> UZDEVUMS</w:t>
      </w:r>
    </w:p>
    <w:p w14:paraId="3B5C0107" w14:textId="6ED2E484" w:rsidR="003D5FB8" w:rsidRPr="00183370" w:rsidRDefault="003D5FB8" w:rsidP="003D5F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LRDS “Ilūkste” </w:t>
      </w:r>
      <w:r w:rsidR="00A211F6">
        <w:rPr>
          <w:rFonts w:ascii="Times New Roman" w:hAnsi="Times New Roman" w:cs="Times New Roman"/>
          <w:b/>
          <w:sz w:val="24"/>
          <w:szCs w:val="24"/>
          <w:lang w:val="lv-LV"/>
        </w:rPr>
        <w:t>rezervuāru parka prožektoru mastu atjaunošanas projekta izstrāde</w:t>
      </w:r>
    </w:p>
    <w:p w14:paraId="7CFF20E2" w14:textId="77777777" w:rsidR="00A211F6" w:rsidRPr="00A211F6" w:rsidRDefault="00486EEB" w:rsidP="00A211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3370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18337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332315D2" w14:textId="77777777" w:rsidR="008C3865" w:rsidRDefault="00A211F6" w:rsidP="008C3865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11F6">
        <w:rPr>
          <w:rFonts w:ascii="Times New Roman" w:hAnsi="Times New Roman" w:cs="Times New Roman"/>
          <w:sz w:val="24"/>
          <w:szCs w:val="24"/>
          <w:lang w:val="lv-LV"/>
        </w:rPr>
        <w:t>Izstrādāt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būvniecības dokumentāciju</w:t>
      </w:r>
      <w:r w:rsidRPr="00A211F6">
        <w:rPr>
          <w:rFonts w:ascii="Times New Roman" w:hAnsi="Times New Roman" w:cs="Times New Roman"/>
          <w:sz w:val="24"/>
          <w:szCs w:val="24"/>
          <w:lang w:val="lv-LV"/>
        </w:rPr>
        <w:t xml:space="preserve">, kurā paredzēts atjaunošanas darbu komplekss tālākai </w:t>
      </w:r>
      <w:r>
        <w:rPr>
          <w:rFonts w:ascii="Times New Roman" w:hAnsi="Times New Roman" w:cs="Times New Roman"/>
          <w:sz w:val="24"/>
          <w:szCs w:val="24"/>
          <w:lang w:val="lv-LV"/>
        </w:rPr>
        <w:t>mastu</w:t>
      </w:r>
      <w:r w:rsidRPr="00A211F6">
        <w:rPr>
          <w:rFonts w:ascii="Times New Roman" w:hAnsi="Times New Roman" w:cs="Times New Roman"/>
          <w:sz w:val="24"/>
          <w:szCs w:val="24"/>
          <w:lang w:val="lv-LV"/>
        </w:rPr>
        <w:t xml:space="preserve"> drošai ekspluatācijai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6166E27" w14:textId="77777777" w:rsidR="008C3865" w:rsidRDefault="008C3865" w:rsidP="008C3865">
      <w:pPr>
        <w:pStyle w:val="ListParagraph"/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AD5C14" w14:textId="6408F11A" w:rsidR="00A211F6" w:rsidRPr="008C3865" w:rsidRDefault="007E6B88" w:rsidP="008C38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3865">
        <w:rPr>
          <w:rFonts w:ascii="Times New Roman" w:hAnsi="Times New Roman" w:cs="Times New Roman"/>
          <w:b/>
          <w:sz w:val="24"/>
          <w:szCs w:val="24"/>
          <w:lang w:val="lv-LV"/>
        </w:rPr>
        <w:t>Objekta raksturojums:</w:t>
      </w:r>
      <w:r w:rsidR="00A211F6" w:rsidRPr="008C386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BB25DAE" w14:textId="77777777" w:rsidR="00A211F6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Objekta atrašanas vieta - LRDS “Ilūkste”, Šēderes pagastā, Ilūkstes novadā;</w:t>
      </w:r>
    </w:p>
    <w:p w14:paraId="34C0C410" w14:textId="77777777" w:rsidR="00A211F6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Inženierbūves grupa – II grupa;</w:t>
      </w:r>
    </w:p>
    <w:p w14:paraId="622E6A5C" w14:textId="77777777" w:rsidR="00A211F6" w:rsidRPr="007450C0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50C0">
        <w:rPr>
          <w:rFonts w:ascii="Times New Roman" w:hAnsi="Times New Roman" w:cs="Times New Roman"/>
          <w:sz w:val="24"/>
          <w:szCs w:val="24"/>
          <w:lang w:val="lv-LV"/>
        </w:rPr>
        <w:t>Inženierbūves lietošanas veids – 22130101;</w:t>
      </w:r>
    </w:p>
    <w:p w14:paraId="29B32F61" w14:textId="7A579A00" w:rsidR="00A211F6" w:rsidRPr="00BB574C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Inženierbūvju skaits - </w:t>
      </w:r>
      <w:r w:rsidRPr="00BB57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7 prožektoru masti</w:t>
      </w:r>
      <w:r w:rsidRPr="00BB574C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14:paraId="5A2D5B8D" w14:textId="77777777" w:rsidR="00A211F6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Inženierbūves augstums – 29 m;</w:t>
      </w:r>
    </w:p>
    <w:p w14:paraId="191E1CB9" w14:textId="77777777" w:rsidR="00A211F6" w:rsidRPr="0085446F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5446F">
        <w:rPr>
          <w:rFonts w:ascii="Times New Roman" w:hAnsi="Times New Roman" w:cs="Times New Roman"/>
          <w:sz w:val="24"/>
          <w:szCs w:val="24"/>
          <w:lang w:val="lv-LV"/>
        </w:rPr>
        <w:t>Inženierbūves nodošana ekspluatācijā – nav zināms;</w:t>
      </w:r>
    </w:p>
    <w:p w14:paraId="33409949" w14:textId="77777777" w:rsidR="00A211F6" w:rsidRPr="0085446F" w:rsidRDefault="00A211F6" w:rsidP="00A211F6">
      <w:pPr>
        <w:pStyle w:val="ListParagraph"/>
        <w:numPr>
          <w:ilvl w:val="1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5446F">
        <w:rPr>
          <w:rFonts w:ascii="Times New Roman" w:hAnsi="Times New Roman" w:cs="Times New Roman"/>
          <w:sz w:val="24"/>
          <w:szCs w:val="24"/>
          <w:lang w:val="lv-LV"/>
        </w:rPr>
        <w:t>Inženierbūves atjaunošanas gads – 1998.g;</w:t>
      </w:r>
    </w:p>
    <w:p w14:paraId="1E2F16EC" w14:textId="77777777" w:rsidR="008C3865" w:rsidRPr="008C3865" w:rsidRDefault="00A211F6" w:rsidP="008C3865">
      <w:pPr>
        <w:pStyle w:val="ListParagraph"/>
        <w:numPr>
          <w:ilvl w:val="1"/>
          <w:numId w:val="16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3865">
        <w:rPr>
          <w:rFonts w:ascii="Times New Roman" w:hAnsi="Times New Roman" w:cs="Times New Roman"/>
          <w:sz w:val="24"/>
          <w:szCs w:val="24"/>
          <w:lang w:val="lv-LV"/>
        </w:rPr>
        <w:t>Zemes vienības kadastra apzīmējums 4490 001 0062, 4490 001 0072;</w:t>
      </w:r>
    </w:p>
    <w:p w14:paraId="7DFF7F85" w14:textId="77777777" w:rsidR="008C3865" w:rsidRPr="008C3865" w:rsidRDefault="008C3865" w:rsidP="008C3865">
      <w:pPr>
        <w:pStyle w:val="ListParagraph"/>
        <w:spacing w:before="120" w:line="276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5D93799" w14:textId="0F8F0D57" w:rsidR="003924E2" w:rsidRPr="008C3865" w:rsidRDefault="008C3865" w:rsidP="008C3865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3865">
        <w:rPr>
          <w:rFonts w:ascii="Times New Roman" w:hAnsi="Times New Roman" w:cs="Times New Roman"/>
          <w:b/>
          <w:sz w:val="24"/>
          <w:szCs w:val="24"/>
          <w:lang w:val="lv-LV"/>
        </w:rPr>
        <w:t>Prasības attiecībā uz projektēšanu</w:t>
      </w:r>
      <w:r w:rsidR="003924E2" w:rsidRPr="008C386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W w:w="9644" w:type="dxa"/>
        <w:jc w:val="right"/>
        <w:tblLook w:val="04A0" w:firstRow="1" w:lastRow="0" w:firstColumn="1" w:lastColumn="0" w:noHBand="0" w:noVBand="1"/>
      </w:tblPr>
      <w:tblGrid>
        <w:gridCol w:w="726"/>
        <w:gridCol w:w="8918"/>
      </w:tblGrid>
      <w:tr w:rsidR="008C3865" w:rsidRPr="009327B5" w14:paraId="43EF36C5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542245C" w14:textId="00767CFA" w:rsidR="008C3865" w:rsidRPr="008C3865" w:rsidRDefault="008C3865" w:rsidP="00C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3.1</w:t>
            </w:r>
          </w:p>
        </w:tc>
        <w:tc>
          <w:tcPr>
            <w:tcW w:w="8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799253" w14:textId="77777777" w:rsidR="008C3865" w:rsidRPr="008D2676" w:rsidRDefault="008C3865" w:rsidP="00A110F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r w:rsidRPr="008D26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Vispārīgas prasības</w:t>
            </w:r>
          </w:p>
        </w:tc>
      </w:tr>
      <w:tr w:rsidR="008C3865" w:rsidRPr="00D00E2D" w14:paraId="3F90207C" w14:textId="77777777" w:rsidTr="001833FC">
        <w:trPr>
          <w:trHeight w:val="6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FB62" w14:textId="7C2F75AE" w:rsidR="008C3865" w:rsidRPr="008C3865" w:rsidRDefault="008C3865" w:rsidP="008C3865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3.1.1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3F1" w14:textId="77777777" w:rsidR="008C3865" w:rsidRPr="009327B5" w:rsidRDefault="008C3865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Izstrādāt būv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niecības dokumentāciju</w:t>
            </w: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pamatojoties uz ar Pasūtītāju savstarpēji saskaņotajiem tehniskajiem risinājumiem, kā arī ņemot vērā projektēšanas sākumdatus;</w:t>
            </w:r>
          </w:p>
        </w:tc>
      </w:tr>
      <w:tr w:rsidR="008C3865" w:rsidRPr="00D00E2D" w14:paraId="2856B398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F94F" w14:textId="79B27F65" w:rsidR="008C3865" w:rsidRPr="008C3865" w:rsidRDefault="008C3865" w:rsidP="008C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3.1.2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162" w14:textId="77777777" w:rsidR="008C3865" w:rsidRPr="009327B5" w:rsidRDefault="008C3865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niecības dokumentācijā</w:t>
            </w: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ir jāparedz mūsdienīgu un pieejamu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būvdarbu veikšanas tehnoloģiju</w:t>
            </w: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izmantošana;</w:t>
            </w:r>
          </w:p>
        </w:tc>
      </w:tr>
      <w:tr w:rsidR="008C3865" w:rsidRPr="00D00E2D" w14:paraId="0C362C1B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A3A4" w14:textId="0CB63E4E" w:rsidR="008C3865" w:rsidRPr="008C3865" w:rsidRDefault="008C3865" w:rsidP="008C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3.1.3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0BF" w14:textId="740B8E8B" w:rsidR="008C3865" w:rsidRPr="009327B5" w:rsidRDefault="008C3865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C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Inženiertopogrāfiskā plāna pasūtīšana un saņemšana būvprojekta izstrādei nepieciešamajās robežās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8C3865" w:rsidRPr="009327B5" w14:paraId="7CB3F730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546C015" w14:textId="282B7943" w:rsidR="008C3865" w:rsidRPr="008C3865" w:rsidRDefault="008C3865" w:rsidP="00C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3.2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43A8EA" w14:textId="6F64E15F" w:rsidR="008C3865" w:rsidRPr="008D2676" w:rsidRDefault="00F44930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B</w:t>
            </w:r>
            <w:r w:rsidR="008C38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ūvkonstrukcijas</w:t>
            </w:r>
          </w:p>
        </w:tc>
      </w:tr>
      <w:tr w:rsidR="008C3865" w:rsidRPr="00D00E2D" w14:paraId="6F8FAD99" w14:textId="77777777" w:rsidTr="001833FC">
        <w:trPr>
          <w:trHeight w:val="42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F901" w14:textId="5AFF5DB0" w:rsidR="008C3865" w:rsidRPr="008C3865" w:rsidRDefault="008C3865" w:rsidP="008C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3.2.1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6BEA" w14:textId="215284A4" w:rsidR="008C3865" w:rsidRPr="009327B5" w:rsidRDefault="00F44930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dokumentācijā ir jāparedz dzelzsbetona pamatu atjaunošanas risinājumu;</w:t>
            </w:r>
          </w:p>
        </w:tc>
      </w:tr>
      <w:tr w:rsidR="008C3865" w:rsidRPr="00A110F9" w14:paraId="0B9910C5" w14:textId="77777777" w:rsidTr="001833FC">
        <w:trPr>
          <w:trHeight w:val="42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AC42" w14:textId="726B0EFB" w:rsidR="008C3865" w:rsidRPr="00C22B50" w:rsidRDefault="00C22B50" w:rsidP="00C2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.2.2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37B" w14:textId="5F1CE602" w:rsidR="008C3865" w:rsidRDefault="00F44930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dokumentācijā ir jāparedz tērauda konstrukciju atjaunošanas risinājumu;</w:t>
            </w:r>
          </w:p>
        </w:tc>
      </w:tr>
      <w:tr w:rsidR="008C3865" w:rsidRPr="00D00E2D" w14:paraId="633AAAB0" w14:textId="77777777" w:rsidTr="001833FC">
        <w:trPr>
          <w:trHeight w:val="42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A0E" w14:textId="20CCEEF8" w:rsidR="008C3865" w:rsidRPr="008C3865" w:rsidRDefault="00C22B50" w:rsidP="00C2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3.2.3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F4F" w14:textId="5A5DEA0D" w:rsidR="008C3865" w:rsidRDefault="001833FC" w:rsidP="00A11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dokumentācijā ir jāparedz skrūvju savienojumu atjaunošanas risinājumu;</w:t>
            </w:r>
          </w:p>
        </w:tc>
      </w:tr>
      <w:tr w:rsidR="001833FC" w:rsidRPr="00D00E2D" w14:paraId="339633CA" w14:textId="77777777" w:rsidTr="001833FC">
        <w:trPr>
          <w:trHeight w:val="42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505" w14:textId="6790D43F" w:rsidR="001833FC" w:rsidRPr="008C3865" w:rsidRDefault="00C22B50" w:rsidP="00C2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3.2.4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ED10" w14:textId="4CC247BF" w:rsidR="001833FC" w:rsidRDefault="001833FC" w:rsidP="001833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dokumentācijā ir jāparedz mastu savienojošo metinājuma šuvju atjaunošanas risinājumu;</w:t>
            </w:r>
          </w:p>
        </w:tc>
      </w:tr>
      <w:tr w:rsidR="001833FC" w:rsidRPr="00D00E2D" w14:paraId="1770BBF4" w14:textId="77777777" w:rsidTr="001833FC">
        <w:trPr>
          <w:trHeight w:val="42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ED7" w14:textId="333DF437" w:rsidR="001833FC" w:rsidRPr="008C3865" w:rsidRDefault="00C22B50" w:rsidP="00C2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3.2.5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670" w14:textId="736C9CDF" w:rsidR="001833FC" w:rsidRDefault="001833FC" w:rsidP="001833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dokumentācijā ir jāparedz mastu vertikalitātes atjaunošanas risinājumu;</w:t>
            </w:r>
          </w:p>
        </w:tc>
      </w:tr>
      <w:tr w:rsidR="001833FC" w:rsidRPr="00DE618C" w14:paraId="750C6C6D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5CEEC7" w14:textId="5CD08D3F" w:rsidR="001833FC" w:rsidRPr="00C22B50" w:rsidRDefault="00C22B50" w:rsidP="00C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3.3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11D42" w14:textId="77777777" w:rsidR="001833FC" w:rsidRPr="00401526" w:rsidRDefault="001833FC" w:rsidP="001833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Labiekārtošana</w:t>
            </w:r>
          </w:p>
        </w:tc>
      </w:tr>
      <w:tr w:rsidR="001833FC" w:rsidRPr="00D00E2D" w14:paraId="46EF754F" w14:textId="77777777" w:rsidTr="001833FC">
        <w:trPr>
          <w:trHeight w:val="300"/>
          <w:jc w:val="right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0BF" w14:textId="08FFBD2C" w:rsidR="001833FC" w:rsidRPr="00C22B50" w:rsidRDefault="00C22B50" w:rsidP="00C2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3.3</w:t>
            </w:r>
            <w:r w:rsidR="00DD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F907" w14:textId="6A01DD91" w:rsidR="001833FC" w:rsidRPr="005A0179" w:rsidRDefault="001833FC" w:rsidP="001833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Būvniecības dokumentācijā ir jāparedz labiekārtošanas darbi pēc </w:t>
            </w:r>
            <w:r w:rsidR="00C2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atjaunošanas darbu veikšanas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bookmarkEnd w:id="0"/>
    </w:tbl>
    <w:p w14:paraId="0567D27B" w14:textId="77777777" w:rsidR="00DD7919" w:rsidRDefault="00DD7919" w:rsidP="00DD79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7526EB0" w14:textId="77777777" w:rsidR="00DD7919" w:rsidRDefault="00DD7919" w:rsidP="00DD79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8BD07FF" w14:textId="7B026E67" w:rsidR="00C22B50" w:rsidRPr="00DD7919" w:rsidRDefault="00C22B50" w:rsidP="00DD791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D7919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Projektēšanas sākumdati:</w:t>
      </w:r>
    </w:p>
    <w:p w14:paraId="56E8849F" w14:textId="1844633A" w:rsidR="00C22B50" w:rsidRDefault="00C22B50" w:rsidP="00803314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8033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Nr.1 – </w:t>
      </w:r>
      <w:r>
        <w:rPr>
          <w:rFonts w:ascii="Times New Roman" w:hAnsi="Times New Roman" w:cs="Times New Roman"/>
          <w:sz w:val="24"/>
          <w:szCs w:val="24"/>
          <w:lang w:val="lv-LV"/>
        </w:rPr>
        <w:t>Prožektoru torņu izvietojuma shēma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60C4119" w14:textId="2961EC9E" w:rsidR="00D00E2D" w:rsidRDefault="00D00E2D" w:rsidP="00D00E2D">
      <w:pPr>
        <w:pStyle w:val="ListParagraph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803314">
        <w:rPr>
          <w:rFonts w:ascii="Times New Roman" w:hAnsi="Times New Roman" w:cs="Times New Roman"/>
          <w:sz w:val="24"/>
          <w:szCs w:val="24"/>
          <w:lang w:val="lv-LV"/>
        </w:rPr>
        <w:t>Prožektoru mastu foto fiksācija.</w:t>
      </w:r>
    </w:p>
    <w:p w14:paraId="02BB5035" w14:textId="3E1948A3" w:rsidR="00803314" w:rsidRDefault="00803314" w:rsidP="00803314">
      <w:pPr>
        <w:pStyle w:val="ListParagraph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</w:t>
      </w:r>
      <w:r w:rsidR="00D00E2D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Pr="002F6FD5">
        <w:rPr>
          <w:rFonts w:ascii="Times New Roman" w:hAnsi="Times New Roman" w:cs="Times New Roman"/>
          <w:sz w:val="24"/>
          <w:szCs w:val="24"/>
          <w:lang w:val="lv-LV"/>
        </w:rPr>
        <w:t>1998. gada 5. maija AS “Komunālprojekts” izstrādāta</w:t>
      </w:r>
      <w:r>
        <w:rPr>
          <w:rFonts w:ascii="Times New Roman" w:hAnsi="Times New Roman" w:cs="Times New Roman"/>
          <w:sz w:val="24"/>
          <w:szCs w:val="24"/>
          <w:lang w:val="lv-LV"/>
        </w:rPr>
        <w:t>is</w:t>
      </w:r>
      <w:r w:rsidRPr="002F6FD5">
        <w:rPr>
          <w:rFonts w:ascii="Times New Roman" w:hAnsi="Times New Roman" w:cs="Times New Roman"/>
          <w:sz w:val="24"/>
          <w:szCs w:val="24"/>
          <w:lang w:val="lv-LV"/>
        </w:rPr>
        <w:t xml:space="preserve"> projekt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F6FD5">
        <w:rPr>
          <w:rFonts w:ascii="Times New Roman" w:hAnsi="Times New Roman" w:cs="Times New Roman"/>
          <w:sz w:val="24"/>
          <w:szCs w:val="24"/>
          <w:lang w:val="lv-LV"/>
        </w:rPr>
        <w:t xml:space="preserve"> “Ārējā apgaismošana perimetra un rezervuāra parka teritorijas LRDS “Ilūkste”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033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95784">
        <w:rPr>
          <w:rFonts w:ascii="Times New Roman" w:hAnsi="Times New Roman" w:cs="Times New Roman"/>
          <w:sz w:val="24"/>
          <w:szCs w:val="24"/>
          <w:lang w:val="lv-LV"/>
        </w:rPr>
        <w:t>(saņemams no Pasūtītāja pēc pieprasījuma)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EBDF728" w14:textId="24A0D833" w:rsidR="00803314" w:rsidRDefault="00803314" w:rsidP="00803314">
      <w:pPr>
        <w:pStyle w:val="ListParagraph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</w:t>
      </w:r>
      <w:r w:rsidR="00D00E2D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2017. gada 6.</w:t>
      </w:r>
      <w:r w:rsidR="00DD79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jūlija AS “Inspecta Latvia” </w:t>
      </w:r>
      <w:r w:rsidRPr="00803314">
        <w:rPr>
          <w:rFonts w:ascii="Times New Roman" w:hAnsi="Times New Roman" w:cs="Times New Roman"/>
          <w:sz w:val="24"/>
          <w:szCs w:val="24"/>
          <w:lang w:val="lv-LV"/>
        </w:rPr>
        <w:t>Tehniskās apsekošanas atzinums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95784">
        <w:rPr>
          <w:rFonts w:ascii="Times New Roman" w:hAnsi="Times New Roman" w:cs="Times New Roman"/>
          <w:sz w:val="24"/>
          <w:szCs w:val="24"/>
          <w:lang w:val="lv-LV"/>
        </w:rPr>
        <w:t>(saņemams no Pasūtītāja pēc pieprasījuma)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EA43D61" w14:textId="77777777" w:rsidR="00B242C0" w:rsidRDefault="00B242C0" w:rsidP="00B242C0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A550E" w14:textId="77777777" w:rsidR="00B242C0" w:rsidRPr="0060251A" w:rsidRDefault="00B242C0" w:rsidP="00B242C0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Būvniecības dokumentācijas sastāvs:</w:t>
      </w:r>
    </w:p>
    <w:p w14:paraId="22BDBD00" w14:textId="52BAC664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Būvniecības</w:t>
      </w: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dokumentācijas sastāvs saskaņā ar 0</w:t>
      </w: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.201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 g. MK noteikumiem Nr.</w:t>
      </w:r>
      <w:r>
        <w:rPr>
          <w:rFonts w:ascii="Times New Roman" w:hAnsi="Times New Roman" w:cs="Times New Roman"/>
          <w:sz w:val="24"/>
          <w:szCs w:val="24"/>
          <w:lang w:val="lv-LV"/>
        </w:rPr>
        <w:t>253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B242C0">
        <w:rPr>
          <w:rFonts w:ascii="Times New Roman" w:hAnsi="Times New Roman" w:cs="Times New Roman"/>
          <w:sz w:val="24"/>
          <w:szCs w:val="24"/>
          <w:lang w:val="lv-LV"/>
        </w:rPr>
        <w:t>Atsevišķu inženierbūvju būvnoteikumi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”, p.</w:t>
      </w:r>
      <w:r>
        <w:rPr>
          <w:rFonts w:ascii="Times New Roman" w:hAnsi="Times New Roman" w:cs="Times New Roman"/>
          <w:sz w:val="24"/>
          <w:szCs w:val="24"/>
          <w:lang w:val="lv-LV"/>
        </w:rPr>
        <w:t>37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4086457" w14:textId="5A5F1CBD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Darbu organizēšanas projekts saskaņā ar 0</w:t>
      </w:r>
      <w:r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.201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 g. MK noteikumiem Nr.</w:t>
      </w:r>
      <w:r>
        <w:rPr>
          <w:rFonts w:ascii="Times New Roman" w:hAnsi="Times New Roman" w:cs="Times New Roman"/>
          <w:sz w:val="24"/>
          <w:szCs w:val="24"/>
          <w:lang w:val="lv-LV"/>
        </w:rPr>
        <w:t>253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B242C0">
        <w:rPr>
          <w:rFonts w:ascii="Times New Roman" w:hAnsi="Times New Roman" w:cs="Times New Roman"/>
          <w:sz w:val="24"/>
          <w:szCs w:val="24"/>
          <w:lang w:val="lv-LV"/>
        </w:rPr>
        <w:t>Atsevišķu inženierbūvju būvnoteikumi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”, p.</w:t>
      </w:r>
      <w:r>
        <w:rPr>
          <w:rFonts w:ascii="Times New Roman" w:hAnsi="Times New Roman" w:cs="Times New Roman"/>
          <w:sz w:val="24"/>
          <w:szCs w:val="24"/>
          <w:lang w:val="lv-LV"/>
        </w:rPr>
        <w:t>69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0FE586A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Darba aizsardzības plāns saskaņā ar 25.02.2003. g MK noteikumiem Nr.92 “Dabra aizsardzības prasības, veicot būvdarbus”, p.20.1;</w:t>
      </w:r>
    </w:p>
    <w:p w14:paraId="33975657" w14:textId="52A43939" w:rsidR="00B242C0" w:rsidRPr="00B242C0" w:rsidRDefault="00B242C0" w:rsidP="00E9726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242C0">
        <w:rPr>
          <w:rFonts w:ascii="Times New Roman" w:hAnsi="Times New Roman" w:cs="Times New Roman"/>
          <w:sz w:val="24"/>
          <w:szCs w:val="24"/>
          <w:lang w:val="lv-LV"/>
        </w:rPr>
        <w:t>Ekonomiskā daļa. Kopējais būvdarbu apjomu saraksts, lokālas tāmes, būvniecības koptāme un paredzamās līgumcenas koptāme.</w:t>
      </w:r>
    </w:p>
    <w:p w14:paraId="01342FF4" w14:textId="77777777" w:rsidR="00B242C0" w:rsidRPr="00B242C0" w:rsidRDefault="00B242C0" w:rsidP="00B242C0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FD81DFF" w14:textId="77777777" w:rsidR="00B242C0" w:rsidRPr="0060251A" w:rsidRDefault="00B242C0" w:rsidP="00B242C0">
      <w:pPr>
        <w:pStyle w:val="ListParagraph"/>
        <w:numPr>
          <w:ilvl w:val="0"/>
          <w:numId w:val="23"/>
        </w:num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Būvniecības dokumentācijas saskaņošana:</w:t>
      </w:r>
    </w:p>
    <w:p w14:paraId="3103AA09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Būvniecības dokumentācija ir jāsaskaņo ar SIA “LatRosTrans”;</w:t>
      </w:r>
    </w:p>
    <w:p w14:paraId="749EF269" w14:textId="5267D26D" w:rsidR="00B242C0" w:rsidRPr="0060251A" w:rsidRDefault="00B242C0" w:rsidP="00B242C0">
      <w:pPr>
        <w:pStyle w:val="ListParagraph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Būvniecības dokumentācija ir jāsaskaņo ar </w:t>
      </w:r>
      <w:r>
        <w:rPr>
          <w:rFonts w:ascii="Times New Roman" w:hAnsi="Times New Roman" w:cs="Times New Roman"/>
          <w:sz w:val="24"/>
          <w:szCs w:val="24"/>
          <w:lang w:val="lv-LV"/>
        </w:rPr>
        <w:t>Ilūkstes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novada būvvaldi;</w:t>
      </w:r>
    </w:p>
    <w:p w14:paraId="10C68981" w14:textId="4A205ADD" w:rsidR="00B242C0" w:rsidRPr="0060251A" w:rsidRDefault="00B242C0" w:rsidP="00B242C0">
      <w:pPr>
        <w:pStyle w:val="ListParagraph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Būvniecības dokumentācija ir jāsaskaņo citām atbildīgām instancēm, ja to nosaka normatīvie akti;</w:t>
      </w:r>
    </w:p>
    <w:p w14:paraId="2B95C7F2" w14:textId="77777777" w:rsidR="00B242C0" w:rsidRPr="0060251A" w:rsidRDefault="00B242C0" w:rsidP="00B242C0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245D97" w14:textId="77777777" w:rsidR="00B242C0" w:rsidRPr="0060251A" w:rsidRDefault="00B242C0" w:rsidP="00B242C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Vispārējie norādījumi:</w:t>
      </w:r>
    </w:p>
    <w:p w14:paraId="0A27390F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Ir jāsagatavo būvniecības dokumentācijas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eksemplāri valsts valodā, kā arī jāiesniedz </w:t>
      </w:r>
      <w:r>
        <w:rPr>
          <w:rFonts w:ascii="Times New Roman" w:hAnsi="Times New Roman" w:cs="Times New Roman"/>
          <w:sz w:val="24"/>
          <w:szCs w:val="24"/>
          <w:lang w:val="lv-LV"/>
        </w:rPr>
        <w:t>būvniecības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dokumentācija elektroniskā formātā; </w:t>
      </w:r>
    </w:p>
    <w:p w14:paraId="1DC4A7B4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Pirms finanšu piedāvājuma sastādīšanas, apmeklēt objektu, veikt objekta apsekošanu;</w:t>
      </w:r>
    </w:p>
    <w:p w14:paraId="1C626129" w14:textId="052B4DD2" w:rsidR="00B242C0" w:rsidRPr="0060251A" w:rsidRDefault="00B242C0" w:rsidP="00B242C0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Paredzamais projektēšanas darbu izpildes termiņš - 202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gada 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augusts</w:t>
      </w: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0536214A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Piedāvājumā jānorada avansa apmērs;</w:t>
      </w:r>
    </w:p>
    <w:p w14:paraId="08A7BAA0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Minimālais piedāvājuma derīguma termiņš – 60 dienas.</w:t>
      </w:r>
    </w:p>
    <w:p w14:paraId="25AF3C15" w14:textId="77777777" w:rsidR="00B242C0" w:rsidRPr="0060251A" w:rsidRDefault="00B242C0" w:rsidP="00B242C0">
      <w:pPr>
        <w:pStyle w:val="ListParagraph"/>
        <w:spacing w:line="276" w:lineRule="auto"/>
        <w:ind w:left="792"/>
        <w:rPr>
          <w:rFonts w:ascii="Times New Roman" w:hAnsi="Times New Roman" w:cs="Times New Roman"/>
          <w:sz w:val="24"/>
          <w:szCs w:val="24"/>
          <w:lang w:val="lv-LV"/>
        </w:rPr>
      </w:pPr>
    </w:p>
    <w:p w14:paraId="4EA0AEB2" w14:textId="77777777" w:rsidR="00B242C0" w:rsidRPr="0060251A" w:rsidRDefault="00B242C0" w:rsidP="00B242C0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Izstrādātajai būvniecības dokumentācijai ir jāatbilst šādu normatīvo aktu prasībām:</w:t>
      </w:r>
    </w:p>
    <w:p w14:paraId="055ABDEE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2013. gada 9. jūlija LR “Būvniecības likums”;</w:t>
      </w:r>
    </w:p>
    <w:p w14:paraId="05351015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2014. gada 19. augusta noteikumi Nr.500 “Vispārīgie būvnoteikumi”;</w:t>
      </w:r>
    </w:p>
    <w:p w14:paraId="5FB6A714" w14:textId="561F9775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</w:t>
      </w:r>
      <w:r w:rsidR="00DD7919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 gada 0</w:t>
      </w:r>
      <w:r w:rsidR="00DD7919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D7919">
        <w:rPr>
          <w:rFonts w:ascii="Times New Roman" w:hAnsi="Times New Roman" w:cs="Times New Roman"/>
          <w:sz w:val="24"/>
          <w:szCs w:val="24"/>
          <w:lang w:val="lv-LV"/>
        </w:rPr>
        <w:t>maija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noteikumi Nr. </w:t>
      </w:r>
      <w:r w:rsidR="00DD7919">
        <w:rPr>
          <w:rFonts w:ascii="Times New Roman" w:hAnsi="Times New Roman" w:cs="Times New Roman"/>
          <w:sz w:val="24"/>
          <w:szCs w:val="24"/>
          <w:lang w:val="lv-LV"/>
        </w:rPr>
        <w:t>253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DD7919" w:rsidRPr="00B242C0">
        <w:rPr>
          <w:rFonts w:ascii="Times New Roman" w:hAnsi="Times New Roman" w:cs="Times New Roman"/>
          <w:sz w:val="24"/>
          <w:szCs w:val="24"/>
          <w:lang w:val="lv-LV"/>
        </w:rPr>
        <w:t>Atsevišķu inženierbūvju būvnoteikumi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7D34A5F8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2001. gada 20. jūnija LR „Darba aizsardzības likums”;</w:t>
      </w:r>
    </w:p>
    <w:p w14:paraId="67D01706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2003. gada 25. februāra noteikumi Nr.92 “Darba aizsardzības prasības, veicot būvdarbus”;</w:t>
      </w:r>
    </w:p>
    <w:p w14:paraId="35102BCE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2010. gada 17. novembra “Atkritumu apsaimniekošanas likums”;</w:t>
      </w:r>
    </w:p>
    <w:p w14:paraId="486D4385" w14:textId="6766E415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. gada 1</w:t>
      </w: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augusta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noteikumi Nr. </w:t>
      </w:r>
      <w:r w:rsidRPr="00B242C0">
        <w:rPr>
          <w:rFonts w:ascii="Times New Roman" w:hAnsi="Times New Roman" w:cs="Times New Roman"/>
          <w:sz w:val="24"/>
          <w:szCs w:val="24"/>
          <w:lang w:val="lv-LV"/>
        </w:rPr>
        <w:t>113 "Atkritumu un to pārvadājumu uzskaites kārtība"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2C41C4F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MK 07.08.2018. noteikumi Nr. 494 “Atkritumu pārvadājumu uzskaites kārtība”;</w:t>
      </w:r>
    </w:p>
    <w:p w14:paraId="587ED81E" w14:textId="77777777" w:rsidR="00B242C0" w:rsidRPr="0060251A" w:rsidRDefault="00B242C0" w:rsidP="00B242C0">
      <w:pPr>
        <w:pStyle w:val="ListParagraph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2017. gada 03. maija noteikumi Nr.239 “</w:t>
      </w:r>
      <w:r w:rsidRPr="0060251A">
        <w:rPr>
          <w:rFonts w:ascii="Times New Roman" w:hAnsi="Times New Roman" w:cs="Times New Roman"/>
          <w:bCs/>
          <w:sz w:val="24"/>
          <w:szCs w:val="24"/>
          <w:lang w:val="lv-LV"/>
        </w:rPr>
        <w:t>Noteikumi par Latvijas būvnormatīvu LBN 501-17 “Būvizmaksu noteikšanas kārtība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1535D370" w14:textId="77777777" w:rsidR="00B242C0" w:rsidRPr="0060251A" w:rsidRDefault="00B242C0" w:rsidP="00DD7919">
      <w:pPr>
        <w:pStyle w:val="ListParagraph"/>
        <w:numPr>
          <w:ilvl w:val="1"/>
          <w:numId w:val="2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2016. gada 19. aprīļa noteikumi Nr.238 “ Ugunsdrošības noteikumi”;</w:t>
      </w:r>
    </w:p>
    <w:p w14:paraId="4CFD2FAD" w14:textId="77777777" w:rsidR="00B242C0" w:rsidRPr="0060251A" w:rsidRDefault="00B242C0" w:rsidP="00DD7919">
      <w:pPr>
        <w:pStyle w:val="ListParagraph"/>
        <w:numPr>
          <w:ilvl w:val="1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lastRenderedPageBreak/>
        <w:t>LR MK 2015. gada 30. jūnija noteikumi Nr. 333 “Noteikumi par Latvijas būvnormatīvu LBN 201-15 “Būvju ugunsdrošība”;</w:t>
      </w:r>
    </w:p>
    <w:p w14:paraId="281ADE56" w14:textId="77777777" w:rsidR="00B242C0" w:rsidRPr="0060251A" w:rsidRDefault="00B242C0" w:rsidP="00DD7919">
      <w:pPr>
        <w:pStyle w:val="ListParagraph"/>
        <w:numPr>
          <w:ilvl w:val="1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2018. gada 28. augusta noteikumi Nr. 545 “Noteikumi par Latvijas būvnormatīvu LBN 202-18 "Būvniecības ieceres dokumentācijas noformēšana"”;</w:t>
      </w:r>
    </w:p>
    <w:p w14:paraId="29D03E98" w14:textId="1F597DDC" w:rsidR="00B242C0" w:rsidRDefault="00B242C0" w:rsidP="00DD7919">
      <w:pPr>
        <w:pStyle w:val="ListParagraph"/>
        <w:numPr>
          <w:ilvl w:val="1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LR MK 12.06.2012. noteikumi Nr. 409 “Noteikumi par vides aizsardzības prasībām degvielas uzpildes stacijām, naftas bāzēm un pārvietojamām cisternām”;</w:t>
      </w:r>
    </w:p>
    <w:p w14:paraId="473E14B2" w14:textId="4224BBB8" w:rsidR="00DD7919" w:rsidRPr="00DD7919" w:rsidRDefault="00DD7919" w:rsidP="00DD7919">
      <w:pPr>
        <w:pStyle w:val="ListParagraph"/>
        <w:numPr>
          <w:ilvl w:val="1"/>
          <w:numId w:val="23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D7919">
        <w:rPr>
          <w:rFonts w:ascii="Times New Roman" w:hAnsi="Times New Roman" w:cs="Times New Roman"/>
          <w:sz w:val="24"/>
          <w:szCs w:val="24"/>
          <w:lang w:val="lv-LV"/>
        </w:rPr>
        <w:t>SIA “LatRosTrans” darbuzņēmēju darbu veikšanas drošības nolikums, kas apstiprināts ar SIA “LatRosTrans” valdes locekļa 10.05.2019. rīkojumu Nr.37, kas pieejams SIA “LatRosTrans” mājaslapā www.latrostrans.lv;</w:t>
      </w:r>
    </w:p>
    <w:p w14:paraId="34FE0D49" w14:textId="1605DBF5" w:rsidR="00B242C0" w:rsidRPr="0060251A" w:rsidRDefault="00DD7919" w:rsidP="00DD7919">
      <w:pPr>
        <w:pStyle w:val="ListParagraph"/>
        <w:numPr>
          <w:ilvl w:val="1"/>
          <w:numId w:val="23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B242C0" w:rsidRPr="0060251A">
        <w:rPr>
          <w:rFonts w:ascii="Times New Roman" w:hAnsi="Times New Roman" w:cs="Times New Roman"/>
          <w:sz w:val="24"/>
          <w:szCs w:val="24"/>
          <w:lang w:val="lv-LV"/>
        </w:rPr>
        <w:t>iti Latvijas Republikas normatīvie akti un SIA „LatRosTrans” iekšējās instrukcijas un noteikumi.</w:t>
      </w:r>
    </w:p>
    <w:p w14:paraId="1150689D" w14:textId="77777777" w:rsidR="00B242C0" w:rsidRPr="0060251A" w:rsidRDefault="00B242C0" w:rsidP="00B242C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54CA0043" w14:textId="77777777" w:rsidR="00B242C0" w:rsidRPr="0060251A" w:rsidRDefault="00B242C0" w:rsidP="00B242C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6478F124" w14:textId="77777777" w:rsidR="00B242C0" w:rsidRPr="0060251A" w:rsidRDefault="00B242C0" w:rsidP="00B242C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0EC7D403" w14:textId="77777777" w:rsidR="00B242C0" w:rsidRPr="0060251A" w:rsidRDefault="00B242C0" w:rsidP="00B242C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Vecākais būvinženieris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  <w:t>V.Kazačonoks</w:t>
      </w:r>
    </w:p>
    <w:p w14:paraId="3060B114" w14:textId="695536BF" w:rsidR="00DD3345" w:rsidRPr="00183370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DD3345" w:rsidRPr="00183370" w:rsidSect="005E6FA3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9D6A" w14:textId="77777777" w:rsidR="00DF289A" w:rsidRDefault="00DF289A" w:rsidP="00F55465">
      <w:pPr>
        <w:spacing w:after="0" w:line="240" w:lineRule="auto"/>
      </w:pPr>
      <w:r>
        <w:separator/>
      </w:r>
    </w:p>
  </w:endnote>
  <w:endnote w:type="continuationSeparator" w:id="0">
    <w:p w14:paraId="2E5E60E5" w14:textId="77777777" w:rsidR="00DF289A" w:rsidRDefault="00DF289A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BFE294" w14:textId="21A5AB41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90648D">
          <w:rPr>
            <w:rFonts w:ascii="Times New Roman" w:hAnsi="Times New Roman" w:cs="Times New Roman"/>
            <w:noProof/>
          </w:rPr>
          <w:t>3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DD7919">
          <w:rPr>
            <w:rFonts w:ascii="Times New Roman" w:hAnsi="Times New Roman" w:cs="Times New Roman"/>
            <w:noProof/>
          </w:rPr>
          <w:t>3</w:t>
        </w:r>
      </w:p>
      <w:p w14:paraId="3B6425F3" w14:textId="77777777" w:rsidR="00ED5AA0" w:rsidRPr="003409F4" w:rsidRDefault="00DF289A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C10C18F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C5B0" w14:textId="77777777" w:rsidR="00DF289A" w:rsidRDefault="00DF289A" w:rsidP="00F55465">
      <w:pPr>
        <w:spacing w:after="0" w:line="240" w:lineRule="auto"/>
      </w:pPr>
      <w:r>
        <w:separator/>
      </w:r>
    </w:p>
  </w:footnote>
  <w:footnote w:type="continuationSeparator" w:id="0">
    <w:p w14:paraId="172BFAA5" w14:textId="77777777" w:rsidR="00DF289A" w:rsidRDefault="00DF289A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C1675"/>
    <w:multiLevelType w:val="multilevel"/>
    <w:tmpl w:val="0FF699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4CF41E0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76148"/>
    <w:multiLevelType w:val="multilevel"/>
    <w:tmpl w:val="73B08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195973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0F4A13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5" w15:restartNumberingAfterBreak="0">
    <w:nsid w:val="572D32D5"/>
    <w:multiLevelType w:val="multilevel"/>
    <w:tmpl w:val="9E909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710D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6F3A1D"/>
    <w:multiLevelType w:val="multilevel"/>
    <w:tmpl w:val="AF98E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BE24A3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16AC7"/>
    <w:multiLevelType w:val="multilevel"/>
    <w:tmpl w:val="1ECA9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1A3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A03964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6"/>
  </w:num>
  <w:num w:numId="12">
    <w:abstractNumId w:val="23"/>
  </w:num>
  <w:num w:numId="13">
    <w:abstractNumId w:val="4"/>
  </w:num>
  <w:num w:numId="14">
    <w:abstractNumId w:val="21"/>
  </w:num>
  <w:num w:numId="15">
    <w:abstractNumId w:val="17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782F"/>
    <w:rsid w:val="000150A0"/>
    <w:rsid w:val="00020E64"/>
    <w:rsid w:val="00045B3F"/>
    <w:rsid w:val="00061A81"/>
    <w:rsid w:val="000648FE"/>
    <w:rsid w:val="00075650"/>
    <w:rsid w:val="00084AD4"/>
    <w:rsid w:val="00091584"/>
    <w:rsid w:val="000C22D5"/>
    <w:rsid w:val="000C425B"/>
    <w:rsid w:val="000C5FFD"/>
    <w:rsid w:val="000D209B"/>
    <w:rsid w:val="000D52B5"/>
    <w:rsid w:val="000E5DA5"/>
    <w:rsid w:val="00104552"/>
    <w:rsid w:val="0011155A"/>
    <w:rsid w:val="00121364"/>
    <w:rsid w:val="00122D54"/>
    <w:rsid w:val="001440C4"/>
    <w:rsid w:val="001550D9"/>
    <w:rsid w:val="00173975"/>
    <w:rsid w:val="00180ABC"/>
    <w:rsid w:val="001812B7"/>
    <w:rsid w:val="00183370"/>
    <w:rsid w:val="001833FC"/>
    <w:rsid w:val="00185FFD"/>
    <w:rsid w:val="00187B9D"/>
    <w:rsid w:val="001B1E86"/>
    <w:rsid w:val="001C22E5"/>
    <w:rsid w:val="001D1589"/>
    <w:rsid w:val="001D30DB"/>
    <w:rsid w:val="001E1FEA"/>
    <w:rsid w:val="001F3B7B"/>
    <w:rsid w:val="001F7FB8"/>
    <w:rsid w:val="0020325C"/>
    <w:rsid w:val="0020535E"/>
    <w:rsid w:val="00212D31"/>
    <w:rsid w:val="002143DB"/>
    <w:rsid w:val="00221252"/>
    <w:rsid w:val="00232D62"/>
    <w:rsid w:val="00236473"/>
    <w:rsid w:val="002419E9"/>
    <w:rsid w:val="00256DC8"/>
    <w:rsid w:val="00263192"/>
    <w:rsid w:val="002A1676"/>
    <w:rsid w:val="002B0C1D"/>
    <w:rsid w:val="002B1818"/>
    <w:rsid w:val="002B3326"/>
    <w:rsid w:val="002B5150"/>
    <w:rsid w:val="002E0D24"/>
    <w:rsid w:val="002E21BB"/>
    <w:rsid w:val="002F6FD5"/>
    <w:rsid w:val="003041CD"/>
    <w:rsid w:val="00305F5D"/>
    <w:rsid w:val="00320936"/>
    <w:rsid w:val="00320F4A"/>
    <w:rsid w:val="00324824"/>
    <w:rsid w:val="00326A41"/>
    <w:rsid w:val="00335AAE"/>
    <w:rsid w:val="003409F4"/>
    <w:rsid w:val="0034143B"/>
    <w:rsid w:val="00360D01"/>
    <w:rsid w:val="00362AE1"/>
    <w:rsid w:val="00363917"/>
    <w:rsid w:val="00384292"/>
    <w:rsid w:val="003869C2"/>
    <w:rsid w:val="003924E2"/>
    <w:rsid w:val="003C79A1"/>
    <w:rsid w:val="003D06B5"/>
    <w:rsid w:val="003D547E"/>
    <w:rsid w:val="003D5FB8"/>
    <w:rsid w:val="003D6944"/>
    <w:rsid w:val="003E4959"/>
    <w:rsid w:val="00402402"/>
    <w:rsid w:val="004044FA"/>
    <w:rsid w:val="0040767B"/>
    <w:rsid w:val="00420722"/>
    <w:rsid w:val="00425F65"/>
    <w:rsid w:val="00451407"/>
    <w:rsid w:val="004629E2"/>
    <w:rsid w:val="00472B36"/>
    <w:rsid w:val="00476E08"/>
    <w:rsid w:val="00486EEB"/>
    <w:rsid w:val="00487039"/>
    <w:rsid w:val="00495BD7"/>
    <w:rsid w:val="004A3538"/>
    <w:rsid w:val="004A6F12"/>
    <w:rsid w:val="004B7AC6"/>
    <w:rsid w:val="004C0EDC"/>
    <w:rsid w:val="004C2F48"/>
    <w:rsid w:val="004C34C8"/>
    <w:rsid w:val="004C585E"/>
    <w:rsid w:val="004F3867"/>
    <w:rsid w:val="005003BF"/>
    <w:rsid w:val="00500557"/>
    <w:rsid w:val="00505D50"/>
    <w:rsid w:val="00512AC5"/>
    <w:rsid w:val="005261C2"/>
    <w:rsid w:val="00555191"/>
    <w:rsid w:val="00556506"/>
    <w:rsid w:val="0056158A"/>
    <w:rsid w:val="0056336D"/>
    <w:rsid w:val="00586EB8"/>
    <w:rsid w:val="005A4891"/>
    <w:rsid w:val="005B3789"/>
    <w:rsid w:val="005B4A7F"/>
    <w:rsid w:val="005B555D"/>
    <w:rsid w:val="005B6CD3"/>
    <w:rsid w:val="005D369D"/>
    <w:rsid w:val="005D5FC4"/>
    <w:rsid w:val="005E07BA"/>
    <w:rsid w:val="005E0EF4"/>
    <w:rsid w:val="005E35D1"/>
    <w:rsid w:val="005E6E89"/>
    <w:rsid w:val="005E6FA3"/>
    <w:rsid w:val="005F6D39"/>
    <w:rsid w:val="00600B81"/>
    <w:rsid w:val="00602C92"/>
    <w:rsid w:val="00610027"/>
    <w:rsid w:val="00611746"/>
    <w:rsid w:val="00614D23"/>
    <w:rsid w:val="00616B9B"/>
    <w:rsid w:val="0062348B"/>
    <w:rsid w:val="0063254F"/>
    <w:rsid w:val="0064564D"/>
    <w:rsid w:val="00646DFE"/>
    <w:rsid w:val="006524CF"/>
    <w:rsid w:val="0065390D"/>
    <w:rsid w:val="0065439D"/>
    <w:rsid w:val="00663A72"/>
    <w:rsid w:val="006641C8"/>
    <w:rsid w:val="00666990"/>
    <w:rsid w:val="006678F7"/>
    <w:rsid w:val="00673F9D"/>
    <w:rsid w:val="00684627"/>
    <w:rsid w:val="006906B0"/>
    <w:rsid w:val="006A19D1"/>
    <w:rsid w:val="006A44F0"/>
    <w:rsid w:val="006B0CC1"/>
    <w:rsid w:val="006C50A9"/>
    <w:rsid w:val="006D1343"/>
    <w:rsid w:val="006D13E8"/>
    <w:rsid w:val="007133FF"/>
    <w:rsid w:val="00714615"/>
    <w:rsid w:val="00714F38"/>
    <w:rsid w:val="00716B4E"/>
    <w:rsid w:val="00716BD8"/>
    <w:rsid w:val="007230A7"/>
    <w:rsid w:val="007425E2"/>
    <w:rsid w:val="007450C0"/>
    <w:rsid w:val="00763556"/>
    <w:rsid w:val="007653FB"/>
    <w:rsid w:val="0077066E"/>
    <w:rsid w:val="007B6A44"/>
    <w:rsid w:val="007D3CC4"/>
    <w:rsid w:val="007D5175"/>
    <w:rsid w:val="007E04C9"/>
    <w:rsid w:val="007E6B88"/>
    <w:rsid w:val="007F000B"/>
    <w:rsid w:val="007F1480"/>
    <w:rsid w:val="00803314"/>
    <w:rsid w:val="0081043F"/>
    <w:rsid w:val="008368A0"/>
    <w:rsid w:val="00842429"/>
    <w:rsid w:val="0084678B"/>
    <w:rsid w:val="008719F7"/>
    <w:rsid w:val="0088300B"/>
    <w:rsid w:val="00886450"/>
    <w:rsid w:val="00897320"/>
    <w:rsid w:val="008B0164"/>
    <w:rsid w:val="008B42B3"/>
    <w:rsid w:val="008C3865"/>
    <w:rsid w:val="008C76D3"/>
    <w:rsid w:val="008D6853"/>
    <w:rsid w:val="008D78A9"/>
    <w:rsid w:val="008F52F7"/>
    <w:rsid w:val="008F65C5"/>
    <w:rsid w:val="0090115A"/>
    <w:rsid w:val="009026D9"/>
    <w:rsid w:val="0090413C"/>
    <w:rsid w:val="0090648D"/>
    <w:rsid w:val="00906D9E"/>
    <w:rsid w:val="009146C8"/>
    <w:rsid w:val="00914C91"/>
    <w:rsid w:val="0091773C"/>
    <w:rsid w:val="00927D7B"/>
    <w:rsid w:val="0096132D"/>
    <w:rsid w:val="00961F47"/>
    <w:rsid w:val="00963517"/>
    <w:rsid w:val="0097062F"/>
    <w:rsid w:val="00972E08"/>
    <w:rsid w:val="00973802"/>
    <w:rsid w:val="0097716B"/>
    <w:rsid w:val="00977607"/>
    <w:rsid w:val="00990091"/>
    <w:rsid w:val="00990E4C"/>
    <w:rsid w:val="00997D1F"/>
    <w:rsid w:val="00997EEE"/>
    <w:rsid w:val="009A1F44"/>
    <w:rsid w:val="009A58C5"/>
    <w:rsid w:val="009B4F50"/>
    <w:rsid w:val="009C233F"/>
    <w:rsid w:val="009C37EB"/>
    <w:rsid w:val="009E70C9"/>
    <w:rsid w:val="009F0724"/>
    <w:rsid w:val="009F50D1"/>
    <w:rsid w:val="00A021A5"/>
    <w:rsid w:val="00A04F17"/>
    <w:rsid w:val="00A10804"/>
    <w:rsid w:val="00A2028F"/>
    <w:rsid w:val="00A211F6"/>
    <w:rsid w:val="00A26D39"/>
    <w:rsid w:val="00A3502B"/>
    <w:rsid w:val="00A41559"/>
    <w:rsid w:val="00A622AF"/>
    <w:rsid w:val="00A637D0"/>
    <w:rsid w:val="00A63BCB"/>
    <w:rsid w:val="00A70091"/>
    <w:rsid w:val="00A73674"/>
    <w:rsid w:val="00A83315"/>
    <w:rsid w:val="00A8656A"/>
    <w:rsid w:val="00A97C77"/>
    <w:rsid w:val="00AA0664"/>
    <w:rsid w:val="00AA24E8"/>
    <w:rsid w:val="00AA4FA7"/>
    <w:rsid w:val="00AB2D03"/>
    <w:rsid w:val="00AC5028"/>
    <w:rsid w:val="00AC5484"/>
    <w:rsid w:val="00AE4331"/>
    <w:rsid w:val="00AE7FB0"/>
    <w:rsid w:val="00AF3AEA"/>
    <w:rsid w:val="00AF6C1F"/>
    <w:rsid w:val="00B11465"/>
    <w:rsid w:val="00B12825"/>
    <w:rsid w:val="00B223C5"/>
    <w:rsid w:val="00B22655"/>
    <w:rsid w:val="00B242C0"/>
    <w:rsid w:val="00B30114"/>
    <w:rsid w:val="00B332ED"/>
    <w:rsid w:val="00B333BA"/>
    <w:rsid w:val="00B36405"/>
    <w:rsid w:val="00B44473"/>
    <w:rsid w:val="00B47A3A"/>
    <w:rsid w:val="00B6492E"/>
    <w:rsid w:val="00B64C84"/>
    <w:rsid w:val="00B73205"/>
    <w:rsid w:val="00B82B90"/>
    <w:rsid w:val="00B926D2"/>
    <w:rsid w:val="00BB4B1F"/>
    <w:rsid w:val="00BB574C"/>
    <w:rsid w:val="00BC7196"/>
    <w:rsid w:val="00BD711E"/>
    <w:rsid w:val="00BF0AC6"/>
    <w:rsid w:val="00BF31B0"/>
    <w:rsid w:val="00C113BF"/>
    <w:rsid w:val="00C14B57"/>
    <w:rsid w:val="00C22B50"/>
    <w:rsid w:val="00C30C45"/>
    <w:rsid w:val="00C34CBF"/>
    <w:rsid w:val="00C4239F"/>
    <w:rsid w:val="00C441E9"/>
    <w:rsid w:val="00C466E9"/>
    <w:rsid w:val="00C556A0"/>
    <w:rsid w:val="00C557EB"/>
    <w:rsid w:val="00C60FAB"/>
    <w:rsid w:val="00C61384"/>
    <w:rsid w:val="00C62B08"/>
    <w:rsid w:val="00C63299"/>
    <w:rsid w:val="00C64EFF"/>
    <w:rsid w:val="00C77D58"/>
    <w:rsid w:val="00C85F57"/>
    <w:rsid w:val="00CB0905"/>
    <w:rsid w:val="00CD06A2"/>
    <w:rsid w:val="00CD613C"/>
    <w:rsid w:val="00CE2133"/>
    <w:rsid w:val="00CE38BC"/>
    <w:rsid w:val="00CF1DE8"/>
    <w:rsid w:val="00CF24A4"/>
    <w:rsid w:val="00CF264E"/>
    <w:rsid w:val="00CF5880"/>
    <w:rsid w:val="00D00E2D"/>
    <w:rsid w:val="00D0133A"/>
    <w:rsid w:val="00D11AEB"/>
    <w:rsid w:val="00D12B31"/>
    <w:rsid w:val="00D15F24"/>
    <w:rsid w:val="00D160FC"/>
    <w:rsid w:val="00D2375F"/>
    <w:rsid w:val="00D36114"/>
    <w:rsid w:val="00D44F97"/>
    <w:rsid w:val="00D662C9"/>
    <w:rsid w:val="00D72E9E"/>
    <w:rsid w:val="00D730EF"/>
    <w:rsid w:val="00D929D1"/>
    <w:rsid w:val="00DD1623"/>
    <w:rsid w:val="00DD16BB"/>
    <w:rsid w:val="00DD3345"/>
    <w:rsid w:val="00DD4E25"/>
    <w:rsid w:val="00DD7919"/>
    <w:rsid w:val="00DF17AA"/>
    <w:rsid w:val="00DF289A"/>
    <w:rsid w:val="00E00DD8"/>
    <w:rsid w:val="00E023EE"/>
    <w:rsid w:val="00E055EE"/>
    <w:rsid w:val="00E236BF"/>
    <w:rsid w:val="00E37F4A"/>
    <w:rsid w:val="00E40A1D"/>
    <w:rsid w:val="00E535CF"/>
    <w:rsid w:val="00E61216"/>
    <w:rsid w:val="00E62AC3"/>
    <w:rsid w:val="00E63BBD"/>
    <w:rsid w:val="00E64738"/>
    <w:rsid w:val="00E66BFA"/>
    <w:rsid w:val="00E850A7"/>
    <w:rsid w:val="00E94320"/>
    <w:rsid w:val="00EA37BB"/>
    <w:rsid w:val="00EA38B6"/>
    <w:rsid w:val="00EB0C11"/>
    <w:rsid w:val="00EB6E2E"/>
    <w:rsid w:val="00EC5574"/>
    <w:rsid w:val="00EC6B56"/>
    <w:rsid w:val="00ED067D"/>
    <w:rsid w:val="00ED5AA0"/>
    <w:rsid w:val="00F06399"/>
    <w:rsid w:val="00F06F21"/>
    <w:rsid w:val="00F13BAE"/>
    <w:rsid w:val="00F3539B"/>
    <w:rsid w:val="00F36BFE"/>
    <w:rsid w:val="00F44930"/>
    <w:rsid w:val="00F455D0"/>
    <w:rsid w:val="00F52900"/>
    <w:rsid w:val="00F530DA"/>
    <w:rsid w:val="00F55465"/>
    <w:rsid w:val="00F6437F"/>
    <w:rsid w:val="00F82F88"/>
    <w:rsid w:val="00FA7028"/>
    <w:rsid w:val="00FB26FA"/>
    <w:rsid w:val="00FB32A2"/>
    <w:rsid w:val="00FB4DCE"/>
    <w:rsid w:val="00FB577B"/>
    <w:rsid w:val="00FB60D7"/>
    <w:rsid w:val="00FB7D21"/>
    <w:rsid w:val="00FC14ED"/>
    <w:rsid w:val="00FC61F4"/>
    <w:rsid w:val="00FC6924"/>
    <w:rsid w:val="00FD201C"/>
    <w:rsid w:val="00FD563F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5C551"/>
  <w15:chartTrackingRefBased/>
  <w15:docId w15:val="{BA064729-41C5-4D00-82E2-DE40F27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CED0-3858-4C13-8011-F3DE06E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Vladislavs Kazačonoks</cp:lastModifiedBy>
  <cp:revision>168</cp:revision>
  <cp:lastPrinted>2020-02-13T12:08:00Z</cp:lastPrinted>
  <dcterms:created xsi:type="dcterms:W3CDTF">2016-03-17T07:07:00Z</dcterms:created>
  <dcterms:modified xsi:type="dcterms:W3CDTF">2021-04-23T10:40:00Z</dcterms:modified>
</cp:coreProperties>
</file>